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z w:val="32"/>
          <w:szCs w:val="32"/>
          <w:lang w:val="en-US" w:eastAsia="zh-CN"/>
        </w:rPr>
        <w:t>消防应急灯</w:t>
      </w:r>
      <w:r>
        <w:rPr>
          <w:rFonts w:hint="eastAsia" w:ascii="方正小标宋简体" w:hAnsi="方正小标宋简体" w:eastAsia="方正小标宋简体" w:cs="方正小标宋简体"/>
          <w:b w:val="0"/>
          <w:bCs w:val="0"/>
          <w:color w:val="000000"/>
          <w:sz w:val="32"/>
          <w:szCs w:val="32"/>
        </w:rPr>
        <w:t>产品质量</w:t>
      </w:r>
      <w:r>
        <w:rPr>
          <w:rFonts w:hint="eastAsia" w:ascii="方正小标宋简体" w:hAnsi="方正小标宋简体" w:eastAsia="方正小标宋简体" w:cs="方正小标宋简体"/>
          <w:b w:val="0"/>
          <w:bCs w:val="0"/>
          <w:color w:val="000000"/>
          <w:sz w:val="32"/>
          <w:szCs w:val="32"/>
          <w:lang w:eastAsia="zh-CN"/>
        </w:rPr>
        <w:t>焦作市</w:t>
      </w:r>
      <w:r>
        <w:rPr>
          <w:rFonts w:hint="eastAsia" w:ascii="方正小标宋简体" w:hAnsi="方正小标宋简体" w:eastAsia="方正小标宋简体" w:cs="方正小标宋简体"/>
          <w:b w:val="0"/>
          <w:bCs w:val="0"/>
          <w:color w:val="000000"/>
          <w:sz w:val="32"/>
          <w:szCs w:val="32"/>
        </w:rPr>
        <w:t>监督抽查实施细则</w:t>
      </w:r>
    </w:p>
    <w:p>
      <w:pPr>
        <w:pStyle w:val="4"/>
        <w:rPr>
          <w:rFonts w:hint="eastAsia"/>
        </w:rPr>
      </w:pP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每批次产品抽取样品</w:t>
      </w:r>
      <w:r>
        <w:rPr>
          <w:rFonts w:hint="eastAsia" w:ascii="宋体" w:hAnsi="宋体" w:cs="宋体"/>
          <w:color w:val="000000"/>
          <w:sz w:val="21"/>
          <w:szCs w:val="21"/>
          <w:lang w:val="en-US" w:eastAsia="zh-CN"/>
        </w:rPr>
        <w:t>4</w:t>
      </w:r>
      <w:r>
        <w:rPr>
          <w:rFonts w:hint="eastAsia" w:ascii="宋体" w:hAnsi="宋体" w:eastAsia="宋体" w:cs="宋体"/>
          <w:color w:val="000000"/>
          <w:sz w:val="21"/>
          <w:szCs w:val="21"/>
          <w:lang w:val="en-US" w:eastAsia="zh-CN"/>
        </w:rPr>
        <w:t>个，其中</w:t>
      </w:r>
      <w:r>
        <w:rPr>
          <w:rFonts w:hint="eastAsia" w:ascii="宋体" w:hAnsi="宋体" w:cs="宋体"/>
          <w:color w:val="000000"/>
          <w:sz w:val="21"/>
          <w:szCs w:val="21"/>
          <w:lang w:val="en-US" w:eastAsia="zh-CN"/>
        </w:rPr>
        <w:t>2</w:t>
      </w:r>
      <w:r>
        <w:rPr>
          <w:rFonts w:hint="eastAsia" w:ascii="宋体" w:hAnsi="宋体" w:eastAsia="宋体" w:cs="宋体"/>
          <w:color w:val="000000"/>
          <w:sz w:val="21"/>
          <w:szCs w:val="21"/>
          <w:lang w:val="en-US" w:eastAsia="zh-CN"/>
        </w:rPr>
        <w:t>个作为检验样</w:t>
      </w:r>
      <w:bookmarkStart w:id="0" w:name="_GoBack"/>
      <w:bookmarkEnd w:id="0"/>
      <w:r>
        <w:rPr>
          <w:rFonts w:hint="eastAsia" w:ascii="宋体" w:hAnsi="宋体" w:eastAsia="宋体" w:cs="宋体"/>
          <w:color w:val="000000"/>
          <w:sz w:val="21"/>
          <w:szCs w:val="21"/>
          <w:lang w:val="en-US" w:eastAsia="zh-CN"/>
        </w:rPr>
        <w:t>品，</w:t>
      </w:r>
      <w:r>
        <w:rPr>
          <w:rFonts w:hint="eastAsia" w:ascii="宋体" w:hAnsi="宋体" w:cs="宋体"/>
          <w:color w:val="000000"/>
          <w:sz w:val="21"/>
          <w:szCs w:val="21"/>
          <w:lang w:val="en-US" w:eastAsia="zh-CN"/>
        </w:rPr>
        <w:t>2</w:t>
      </w:r>
      <w:r>
        <w:rPr>
          <w:rFonts w:hint="eastAsia" w:ascii="宋体" w:hAnsi="宋体" w:eastAsia="宋体" w:cs="宋体"/>
          <w:color w:val="000000"/>
          <w:sz w:val="21"/>
          <w:szCs w:val="21"/>
          <w:lang w:val="en-US" w:eastAsia="zh-CN"/>
        </w:rPr>
        <w:t>个作为备用样品。</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2 检验依据</w:t>
      </w:r>
    </w:p>
    <w:p>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 xml:space="preserve">表1 </w:t>
      </w:r>
      <w:r>
        <w:rPr>
          <w:rFonts w:hint="eastAsia" w:ascii="宋体" w:hAnsi="宋体" w:cs="宋体"/>
          <w:color w:val="000000"/>
          <w:sz w:val="21"/>
          <w:szCs w:val="21"/>
          <w:lang w:val="en-US" w:eastAsia="zh-CN"/>
        </w:rPr>
        <w:t>消防应急照明检验</w:t>
      </w:r>
      <w:r>
        <w:rPr>
          <w:rFonts w:hint="eastAsia" w:ascii="宋体" w:hAnsi="宋体" w:eastAsia="宋体" w:cs="宋体"/>
          <w:color w:val="000000"/>
          <w:sz w:val="21"/>
          <w:szCs w:val="21"/>
          <w:highlight w:val="none"/>
          <w:lang w:val="en-US" w:eastAsia="zh-CN"/>
        </w:rPr>
        <w:t>项目</w:t>
      </w:r>
    </w:p>
    <w:tbl>
      <w:tblPr>
        <w:tblStyle w:val="9"/>
        <w:tblW w:w="45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3667"/>
        <w:gridCol w:w="4239"/>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21" w:type="pct"/>
            <w:gridSpan w:val="2"/>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标志</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应急工作时间</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应急转换时间</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重复转换试验</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电压波动试验</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6</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转换电压试验</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7</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绝缘电阻试验</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8</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耐压试验</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17945-2010</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注：</w:t>
      </w:r>
      <w:r>
        <w:rPr>
          <w:rFonts w:hint="eastAsia" w:ascii="宋体" w:hAnsi="宋体" w:eastAsia="宋体" w:cs="宋体"/>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 判定规则</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3.1依据标准</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GB 17945-2010</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消防应急照明和疏散指示系统</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相关的法律、行政法规、部门规章、规范性文件</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3.2判定原则</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w:t>
      </w:r>
    </w:p>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Y2Q1NDljZjRkOTAwNzFlYjY2YmJmNGYwNjEyYmIifQ=="/>
  </w:docVars>
  <w:rsids>
    <w:rsidRoot w:val="22C337A6"/>
    <w:rsid w:val="06754ABC"/>
    <w:rsid w:val="07C07DED"/>
    <w:rsid w:val="1AB77710"/>
    <w:rsid w:val="1C4A63E6"/>
    <w:rsid w:val="1D453084"/>
    <w:rsid w:val="1E722574"/>
    <w:rsid w:val="22C337A6"/>
    <w:rsid w:val="28176E61"/>
    <w:rsid w:val="292F39A1"/>
    <w:rsid w:val="3AFD7B69"/>
    <w:rsid w:val="3BF75194"/>
    <w:rsid w:val="3DF051B2"/>
    <w:rsid w:val="405B1B49"/>
    <w:rsid w:val="4A12471D"/>
    <w:rsid w:val="64451C8F"/>
    <w:rsid w:val="64BC527A"/>
    <w:rsid w:val="66FF5F19"/>
    <w:rsid w:val="6B996E4A"/>
    <w:rsid w:val="6CA00C3D"/>
    <w:rsid w:val="6F761AC8"/>
    <w:rsid w:val="76DA1DC9"/>
    <w:rsid w:val="77FD156E"/>
    <w:rsid w:val="7C6C3BB0"/>
    <w:rsid w:val="7DFA3EBD"/>
    <w:rsid w:val="F8F74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宋体" w:hAnsi="宋体"/>
      <w:kern w:val="0"/>
      <w:sz w:val="20"/>
      <w:szCs w:val="24"/>
    </w:rPr>
  </w:style>
  <w:style w:type="paragraph" w:styleId="3">
    <w:name w:val="Body Text Indent"/>
    <w:basedOn w:val="1"/>
    <w:next w:val="4"/>
    <w:qFormat/>
    <w:uiPriority w:val="99"/>
    <w:pPr>
      <w:spacing w:after="120"/>
      <w:ind w:left="420" w:leftChars="200"/>
    </w:pPr>
    <w:rPr>
      <w:kern w:val="0"/>
      <w:sz w:val="20"/>
    </w:rPr>
  </w:style>
  <w:style w:type="paragraph" w:styleId="4">
    <w:name w:val="Body Text First Indent 2"/>
    <w:basedOn w:val="3"/>
    <w:next w:val="5"/>
    <w:qFormat/>
    <w:uiPriority w:val="99"/>
    <w:pPr>
      <w:ind w:firstLine="420" w:firstLineChars="200"/>
    </w:pPr>
    <w:rPr>
      <w:szCs w:val="24"/>
    </w:rPr>
  </w:style>
  <w:style w:type="paragraph" w:styleId="5">
    <w:name w:val="Body Text First Indent"/>
    <w:basedOn w:val="2"/>
    <w:next w:val="4"/>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customStyle="1" w:styleId="11">
    <w:name w:val="列出段落1"/>
    <w:basedOn w:val="1"/>
    <w:qFormat/>
    <w:uiPriority w:val="34"/>
    <w:pPr>
      <w:ind w:firstLine="420" w:firstLineChars="200"/>
    </w:pPr>
    <w:rPr>
      <w:rFonts w:ascii="Calibri" w:hAnsi="Calibri"/>
      <w:szCs w:val="22"/>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694</Words>
  <Characters>778</Characters>
  <Lines>0</Lines>
  <Paragraphs>0</Paragraphs>
  <TotalTime>0</TotalTime>
  <ScaleCrop>false</ScaleCrop>
  <LinksUpToDate>false</LinksUpToDate>
  <CharactersWithSpaces>792</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2023-10-14T00:13:00Z</dcterms:created>
  <dc:creator>山在那里</dc:creator>
  <cp:lastModifiedBy>scj</cp:lastModifiedBy>
  <dcterms:modified xsi:type="dcterms:W3CDTF">2024-08-19T21:34:04Z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11DFA0E521C540BF882E9825BDE0825C_11</vt:lpwstr>
  </property>
</Properties>
</file>